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A6" w:rsidRPr="00403E32" w:rsidRDefault="0060004F" w:rsidP="0060004F">
      <w:pPr>
        <w:rPr>
          <w:rFonts w:ascii="Times New Roman" w:hAnsi="Times New Roman" w:cs="Times New Roman"/>
          <w:color w:val="0000FF"/>
          <w:sz w:val="20"/>
          <w:szCs w:val="20"/>
          <w:lang w:val="uk-UA"/>
        </w:rPr>
      </w:pPr>
      <w:r w:rsidRPr="003B3120">
        <w:rPr>
          <w:rFonts w:ascii="Times New Roman" w:hAnsi="Times New Roman" w:cs="Times New Roman"/>
          <w:noProof/>
          <w:color w:val="0000FF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-360045</wp:posOffset>
            </wp:positionH>
            <wp:positionV relativeFrom="page">
              <wp:posOffset>0</wp:posOffset>
            </wp:positionV>
            <wp:extent cx="3219450" cy="3390900"/>
            <wp:effectExtent l="0" t="0" r="0" b="0"/>
            <wp:wrapSquare wrapText="bothSides"/>
            <wp:docPr id="9" name="Рисунок 1" descr="img957c2e782934944233c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img957c2e782934944233c4.gif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1298" w:rsidRPr="003B3120">
        <w:rPr>
          <w:rFonts w:ascii="Monotype Corsiva" w:hAnsi="Monotype Corsiva" w:cs="Times New Roman"/>
          <w:b/>
          <w:iCs/>
          <w:color w:val="0000FF"/>
          <w:sz w:val="72"/>
          <w:szCs w:val="72"/>
          <w:lang w:val="uk-UA"/>
        </w:rPr>
        <w:t xml:space="preserve">   </w:t>
      </w:r>
      <w:r w:rsidR="0047541C">
        <w:rPr>
          <w:rFonts w:ascii="Monotype Corsiva" w:hAnsi="Monotype Corsiva" w:cs="Times New Roman"/>
          <w:b/>
          <w:iCs/>
          <w:color w:val="0000FF"/>
          <w:sz w:val="72"/>
          <w:szCs w:val="72"/>
          <w:lang w:val="uk-UA"/>
        </w:rPr>
        <w:t xml:space="preserve">   </w:t>
      </w:r>
      <w:r w:rsidR="00377DA6" w:rsidRPr="003B3120">
        <w:rPr>
          <w:rFonts w:ascii="Monotype Corsiva" w:hAnsi="Monotype Corsiva" w:cs="Times New Roman"/>
          <w:b/>
          <w:iCs/>
          <w:color w:val="0000FF"/>
          <w:sz w:val="72"/>
          <w:szCs w:val="72"/>
        </w:rPr>
        <w:t>Лист « Незнайки »</w:t>
      </w:r>
    </w:p>
    <w:p w:rsidR="00ED1298" w:rsidRDefault="00377DA6" w:rsidP="00ED1298">
      <w:pPr>
        <w:spacing w:line="240" w:lineRule="auto"/>
        <w:jc w:val="center"/>
        <w:rPr>
          <w:rFonts w:ascii="Monotype Corsiva" w:hAnsi="Monotype Corsiva" w:cs="Times New Roman"/>
          <w:i/>
          <w:sz w:val="40"/>
          <w:szCs w:val="40"/>
          <w:lang w:val="uk-UA"/>
        </w:rPr>
      </w:pP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>Доброго дня мої друзі!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                                 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>Ось вирішив вивчити штукатурну справу, але трішки заплутався та</w:t>
      </w:r>
      <w:r w:rsidR="00403E32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і в голові якось все перемішалось. Прошу допоможіть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мені розібратися з </w:t>
      </w:r>
      <w:r w:rsidR="00403E32">
        <w:rPr>
          <w:rFonts w:ascii="Monotype Corsiva" w:hAnsi="Monotype Corsiva" w:cs="Times New Roman"/>
          <w:i/>
          <w:sz w:val="40"/>
          <w:szCs w:val="40"/>
          <w:lang w:val="uk-UA"/>
        </w:rPr>
        <w:t>цією проблемою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>. Щось пам’ятаю, а щось забув</w:t>
      </w:r>
      <w:r w:rsidR="0060004F" w:rsidRPr="0060004F">
        <w:rPr>
          <w:rFonts w:ascii="Monotype Corsiva" w:hAnsi="Monotype Corsiva" w:cs="Times New Roman"/>
          <w:i/>
          <w:sz w:val="40"/>
          <w:szCs w:val="40"/>
          <w:lang w:val="uk-UA"/>
        </w:rPr>
        <w:t>.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Маю надію</w:t>
      </w:r>
      <w:r w:rsidR="001F76CB">
        <w:rPr>
          <w:rFonts w:ascii="Monotype Corsiva" w:hAnsi="Monotype Corsiva" w:cs="Times New Roman"/>
          <w:i/>
          <w:sz w:val="40"/>
          <w:szCs w:val="40"/>
          <w:lang w:val="uk-UA"/>
        </w:rPr>
        <w:t>,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що ви</w:t>
      </w:r>
      <w:r w:rsidR="001F76CB">
        <w:rPr>
          <w:rFonts w:ascii="Monotype Corsiva" w:hAnsi="Monotype Corsiva" w:cs="Times New Roman"/>
          <w:i/>
          <w:sz w:val="40"/>
          <w:szCs w:val="40"/>
          <w:lang w:val="uk-UA"/>
        </w:rPr>
        <w:t>,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як мій друг Знайка</w:t>
      </w:r>
      <w:r w:rsidR="00E7122D">
        <w:rPr>
          <w:rFonts w:ascii="Monotype Corsiva" w:hAnsi="Monotype Corsiva" w:cs="Times New Roman"/>
          <w:i/>
          <w:sz w:val="40"/>
          <w:szCs w:val="40"/>
          <w:lang w:val="uk-UA"/>
        </w:rPr>
        <w:t>,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знаєте все та</w:t>
      </w:r>
      <w:r w:rsidR="0060004F"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>допишете</w:t>
      </w:r>
      <w:r w:rsidR="0060004F"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>потрібну</w:t>
      </w:r>
      <w:r w:rsidR="0060004F"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інформацію!</w:t>
      </w:r>
      <w:r w:rsid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                                                    </w:t>
      </w:r>
      <w:r w:rsidR="00ED1298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                </w:t>
      </w:r>
    </w:p>
    <w:p w:rsidR="006725F2" w:rsidRPr="001404F6" w:rsidRDefault="0060004F" w:rsidP="001404F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60004F">
        <w:rPr>
          <w:rFonts w:ascii="Times New Roman" w:hAnsi="Times New Roman" w:cs="Times New Roman"/>
          <w:b/>
          <w:bCs/>
          <w:sz w:val="32"/>
          <w:szCs w:val="32"/>
          <w:lang w:val="uk-UA"/>
        </w:rPr>
        <w:t>Будівельний розчин</w:t>
      </w:r>
      <w:r w:rsidRPr="0060004F">
        <w:rPr>
          <w:rFonts w:ascii="Times New Roman" w:hAnsi="Times New Roman" w:cs="Times New Roman"/>
          <w:sz w:val="32"/>
          <w:szCs w:val="32"/>
        </w:rPr>
        <w:t> </w:t>
      </w:r>
      <w:r w:rsidRPr="0060004F">
        <w:rPr>
          <w:rFonts w:ascii="Times New Roman" w:hAnsi="Times New Roman" w:cs="Times New Roman"/>
          <w:sz w:val="32"/>
          <w:szCs w:val="32"/>
          <w:lang w:val="uk-UA"/>
        </w:rPr>
        <w:t xml:space="preserve">— поєднує поняття «розчинна суміш», </w:t>
      </w:r>
      <w:hyperlink r:id="rId5" w:tooltip="Сухі будівельні суміші" w:history="1">
        <w:r w:rsidRPr="001404F6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lang w:val="uk-UA"/>
          </w:rPr>
          <w:t>« суха розчинна суміш »</w:t>
        </w:r>
      </w:hyperlink>
      <w:r w:rsidRPr="001404F6">
        <w:rPr>
          <w:rFonts w:ascii="Times New Roman" w:hAnsi="Times New Roman" w:cs="Times New Roman"/>
          <w:sz w:val="32"/>
          <w:szCs w:val="32"/>
          <w:lang w:val="uk-UA"/>
        </w:rPr>
        <w:t>, «</w:t>
      </w:r>
      <w:r w:rsidR="00BD24E6"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>розчин</w:t>
      </w:r>
      <w:r w:rsidR="00BD24E6"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>».</w:t>
      </w:r>
    </w:p>
    <w:p w:rsidR="006725F2" w:rsidRPr="001404F6" w:rsidRDefault="006725F2" w:rsidP="001404F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Буд</w:t>
      </w:r>
      <w:r w:rsidR="001404F6">
        <w:rPr>
          <w:rFonts w:ascii="Times New Roman" w:hAnsi="Times New Roman" w:cs="Times New Roman"/>
          <w:sz w:val="32"/>
          <w:szCs w:val="32"/>
          <w:lang w:val="uk-UA"/>
        </w:rPr>
        <w:t xml:space="preserve">івельний розчин складається       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>з одного або декілька (</w:t>
      </w:r>
      <w:proofErr w:type="spellStart"/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</w:rPr>
        <w:t>в'яжуч</w:t>
      </w:r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их</w:t>
      </w:r>
      <w:proofErr w:type="spellEnd"/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+</w:t>
      </w:r>
      <w:r w:rsidR="00717FE9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 </w:t>
      </w:r>
      <w:r w:rsidR="00717FE9"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717FE9"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заповнювача</w:t>
      </w:r>
      <w:r w:rsidR="00717FE9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</w:t>
      </w:r>
      <w:r w:rsidR="00717FE9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717FE9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 w:rsidR="00717FE9"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717FE9"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води</w:t>
      </w:r>
      <w:r w:rsidR="00717FE9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)</w:t>
      </w:r>
    </w:p>
    <w:p w:rsidR="00717FE9" w:rsidRPr="001404F6" w:rsidRDefault="00717FE9" w:rsidP="001404F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Будівельний бетон</w:t>
      </w:r>
      <w:r w:rsidR="001404F6">
        <w:rPr>
          <w:rFonts w:ascii="Times New Roman" w:hAnsi="Times New Roman" w:cs="Times New Roman"/>
          <w:sz w:val="32"/>
          <w:szCs w:val="32"/>
          <w:lang w:val="uk-UA"/>
        </w:rPr>
        <w:t xml:space="preserve"> складається                                                                                        з </w:t>
      </w:r>
      <w:r>
        <w:rPr>
          <w:rFonts w:ascii="Times New Roman" w:hAnsi="Times New Roman" w:cs="Times New Roman"/>
          <w:sz w:val="32"/>
          <w:szCs w:val="32"/>
          <w:lang w:val="uk-UA"/>
        </w:rPr>
        <w:t>(</w:t>
      </w:r>
      <w:proofErr w:type="spellStart"/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</w:rPr>
        <w:t>в'яжуч</w:t>
      </w:r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ого</w:t>
      </w:r>
      <w:proofErr w:type="spellEnd"/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з одного або декількох (</w:t>
      </w:r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заповнювачів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(</w:t>
      </w:r>
      <w:r w:rsidRPr="003B3120">
        <w:rPr>
          <w:rFonts w:ascii="Times New Roman" w:hAnsi="Times New Roman" w:cs="Times New Roman"/>
          <w:b/>
          <w:bCs/>
          <w:color w:val="CC0099"/>
          <w:sz w:val="32"/>
          <w:szCs w:val="32"/>
          <w:u w:val="single"/>
          <w:lang w:val="uk-UA"/>
        </w:rPr>
        <w:t>води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)</w:t>
      </w:r>
    </w:p>
    <w:p w:rsidR="0060004F" w:rsidRPr="00BD24E6" w:rsidRDefault="0060004F" w:rsidP="001404F6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Будівельним розчином називають </w:t>
      </w:r>
      <w:hyperlink r:id="rId6" w:tooltip="Матеріал" w:history="1">
        <w:r w:rsidRPr="006725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lang w:val="uk-UA"/>
          </w:rPr>
          <w:t>матеріал</w:t>
        </w:r>
      </w:hyperlink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, що отримується внаслідок затвердіння суміші в'язкої сполуки 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lang w:val="uk-UA"/>
        </w:rPr>
        <w:t xml:space="preserve">( </w:t>
      </w:r>
      <w:hyperlink r:id="rId7" w:tooltip="Цемент" w:history="1">
        <w:r w:rsidRPr="003B3120">
          <w:rPr>
            <w:rStyle w:val="a3"/>
            <w:rFonts w:ascii="Times New Roman" w:hAnsi="Times New Roman" w:cs="Times New Roman"/>
            <w:b/>
            <w:color w:val="CC0099"/>
            <w:sz w:val="32"/>
            <w:szCs w:val="32"/>
            <w:lang w:val="uk-UA"/>
          </w:rPr>
          <w:t>цемент</w:t>
        </w:r>
      </w:hyperlink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lang w:val="uk-UA"/>
        </w:rPr>
        <w:t>, вапно, гіпс, глей, глина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), дрібного заповнювача ( </w:t>
      </w:r>
      <w:hyperlink r:id="rId8" w:tooltip="Пісок" w:history="1">
        <w:r w:rsidRPr="003B3120">
          <w:rPr>
            <w:rStyle w:val="a3"/>
            <w:rFonts w:ascii="Times New Roman" w:hAnsi="Times New Roman" w:cs="Times New Roman"/>
            <w:b/>
            <w:color w:val="CC0099"/>
            <w:sz w:val="32"/>
            <w:szCs w:val="32"/>
            <w:lang w:val="uk-UA"/>
          </w:rPr>
          <w:t>пісок</w:t>
        </w:r>
      </w:hyperlink>
      <w:r w:rsidRPr="003B3120">
        <w:rPr>
          <w:rFonts w:ascii="Times New Roman" w:hAnsi="Times New Roman" w:cs="Times New Roman"/>
          <w:b/>
          <w:color w:val="CC0099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), </w:t>
      </w:r>
      <w:proofErr w:type="spellStart"/>
      <w:r w:rsidRPr="00BD24E6">
        <w:rPr>
          <w:rFonts w:ascii="Times New Roman" w:hAnsi="Times New Roman" w:cs="Times New Roman"/>
          <w:sz w:val="32"/>
          <w:szCs w:val="32"/>
          <w:lang w:val="uk-UA"/>
        </w:rPr>
        <w:t>затверджувач</w:t>
      </w:r>
      <w:proofErr w:type="spellEnd"/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, затворник 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lang w:val="uk-UA"/>
        </w:rPr>
        <w:t xml:space="preserve">( </w:t>
      </w:r>
      <w:hyperlink r:id="rId9" w:tooltip="Вода" w:history="1">
        <w:r w:rsidRPr="003B3120">
          <w:rPr>
            <w:rStyle w:val="a3"/>
            <w:rFonts w:ascii="Times New Roman" w:hAnsi="Times New Roman" w:cs="Times New Roman"/>
            <w:b/>
            <w:color w:val="CC0099"/>
            <w:sz w:val="32"/>
            <w:szCs w:val="32"/>
            <w:lang w:val="uk-UA"/>
          </w:rPr>
          <w:t>вода</w:t>
        </w:r>
      </w:hyperlink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) і у необхідних випадках спеціальні добавки.</w:t>
      </w:r>
    </w:p>
    <w:p w:rsidR="00BD24E6" w:rsidRDefault="00D20B00" w:rsidP="001404F6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t>За вид</w:t>
      </w:r>
      <w:r>
        <w:rPr>
          <w:rFonts w:ascii="Times New Roman" w:hAnsi="Times New Roman" w:cs="Times New Roman"/>
          <w:sz w:val="32"/>
          <w:szCs w:val="32"/>
          <w:lang w:val="uk-UA"/>
        </w:rPr>
        <w:t>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застосовува</w:t>
      </w:r>
      <w:r>
        <w:rPr>
          <w:rFonts w:ascii="Times New Roman" w:hAnsi="Times New Roman" w:cs="Times New Roman"/>
          <w:sz w:val="32"/>
          <w:szCs w:val="32"/>
          <w:lang w:val="uk-UA"/>
        </w:rPr>
        <w:t>ної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24E6">
        <w:rPr>
          <w:rFonts w:ascii="Times New Roman" w:hAnsi="Times New Roman" w:cs="Times New Roman"/>
          <w:sz w:val="32"/>
          <w:szCs w:val="32"/>
        </w:rPr>
        <w:t>в'яжучої</w:t>
      </w:r>
      <w:proofErr w:type="spellEnd"/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D24E6" w:rsidRPr="00BD24E6">
        <w:rPr>
          <w:rFonts w:ascii="Times New Roman" w:hAnsi="Times New Roman" w:cs="Times New Roman"/>
          <w:sz w:val="32"/>
          <w:szCs w:val="32"/>
        </w:rPr>
        <w:t>в'яжучої</w:t>
      </w:r>
      <w:proofErr w:type="spellEnd"/>
      <w:r w:rsidR="00BD24E6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D24E6" w:rsidRPr="00BD24E6">
        <w:rPr>
          <w:rFonts w:ascii="Times New Roman" w:hAnsi="Times New Roman" w:cs="Times New Roman"/>
          <w:sz w:val="32"/>
          <w:szCs w:val="32"/>
        </w:rPr>
        <w:t>сполуки</w:t>
      </w:r>
      <w:proofErr w:type="spellEnd"/>
      <w:r w:rsidR="00BD24E6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D24E6" w:rsidRPr="00BD24E6">
        <w:rPr>
          <w:rFonts w:ascii="Times New Roman" w:hAnsi="Times New Roman" w:cs="Times New Roman"/>
          <w:sz w:val="32"/>
          <w:szCs w:val="32"/>
        </w:rPr>
        <w:t>будівельні</w:t>
      </w:r>
      <w:proofErr w:type="spellEnd"/>
      <w:r w:rsidR="00BD24E6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D24E6" w:rsidRPr="00BD24E6">
        <w:rPr>
          <w:rFonts w:ascii="Times New Roman" w:hAnsi="Times New Roman" w:cs="Times New Roman"/>
          <w:sz w:val="32"/>
          <w:szCs w:val="32"/>
        </w:rPr>
        <w:t>розчини</w:t>
      </w:r>
      <w:proofErr w:type="spellEnd"/>
      <w:r w:rsidR="00BD24E6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D24E6" w:rsidRPr="00BD24E6">
        <w:rPr>
          <w:rFonts w:ascii="Times New Roman" w:hAnsi="Times New Roman" w:cs="Times New Roman"/>
          <w:sz w:val="32"/>
          <w:szCs w:val="32"/>
        </w:rPr>
        <w:t>бувають</w:t>
      </w:r>
      <w:proofErr w:type="spellEnd"/>
      <w:r w:rsidR="00E7122D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D24E6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BD24E6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прості</w:t>
      </w:r>
      <w:r w:rsidR="00BD24E6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proofErr w:type="gramStart"/>
      <w:r w:rsid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D24E6"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proofErr w:type="gramEnd"/>
      <w:r w:rsidR="00BD24E6"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D24E6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BD24E6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складні</w:t>
      </w:r>
      <w:r w:rsidR="00BD24E6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,</w:t>
      </w:r>
    </w:p>
    <w:p w:rsidR="00BD24E6" w:rsidRDefault="00BD24E6" w:rsidP="001404F6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proofErr w:type="gramStart"/>
      <w:r w:rsidRPr="00BD24E6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24E6">
        <w:rPr>
          <w:rFonts w:ascii="Times New Roman" w:hAnsi="Times New Roman" w:cs="Times New Roman"/>
          <w:sz w:val="32"/>
          <w:szCs w:val="32"/>
        </w:rPr>
        <w:t>використанням</w:t>
      </w:r>
      <w:proofErr w:type="spellEnd"/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r w:rsidRPr="00BD24E6">
        <w:rPr>
          <w:rFonts w:ascii="Times New Roman" w:hAnsi="Times New Roman" w:cs="Times New Roman"/>
          <w:bCs/>
          <w:sz w:val="32"/>
          <w:szCs w:val="32"/>
        </w:rPr>
        <w:t xml:space="preserve">одного </w:t>
      </w:r>
      <w:proofErr w:type="spellStart"/>
      <w:r w:rsidRPr="00BD24E6">
        <w:rPr>
          <w:rFonts w:ascii="Times New Roman" w:hAnsi="Times New Roman" w:cs="Times New Roman"/>
          <w:bCs/>
          <w:sz w:val="32"/>
          <w:szCs w:val="32"/>
        </w:rPr>
        <w:t>в'яжучого</w:t>
      </w:r>
      <w:proofErr w:type="spellEnd"/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розчини </w:t>
      </w:r>
      <w:r w:rsidR="00717FE9">
        <w:rPr>
          <w:rFonts w:ascii="Times New Roman" w:hAnsi="Times New Roman" w:cs="Times New Roman"/>
          <w:bCs/>
          <w:sz w:val="32"/>
          <w:szCs w:val="32"/>
          <w:lang w:val="uk-UA"/>
        </w:rPr>
        <w:t>бувають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прості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>
        <w:rPr>
          <w:rFonts w:ascii="Times New Roman" w:hAnsi="Times New Roman" w:cs="Times New Roman"/>
          <w:sz w:val="32"/>
          <w:szCs w:val="32"/>
          <w:u w:val="single"/>
          <w:lang w:val="uk-UA"/>
        </w:rPr>
        <w:t>.</w:t>
      </w:r>
    </w:p>
    <w:p w:rsidR="00BD24E6" w:rsidRDefault="00BD24E6" w:rsidP="001404F6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З </w:t>
      </w:r>
      <w:r w:rsidRPr="00717FE9">
        <w:rPr>
          <w:rFonts w:ascii="Times New Roman" w:hAnsi="Times New Roman" w:cs="Times New Roman"/>
          <w:sz w:val="32"/>
          <w:szCs w:val="32"/>
          <w:lang w:val="uk-UA"/>
        </w:rPr>
        <w:t xml:space="preserve">використанням </w:t>
      </w:r>
      <w:r w:rsidRPr="00717FE9">
        <w:rPr>
          <w:rFonts w:ascii="Times New Roman" w:hAnsi="Times New Roman" w:cs="Times New Roman"/>
          <w:bCs/>
          <w:sz w:val="32"/>
          <w:szCs w:val="32"/>
          <w:lang w:val="uk-UA"/>
        </w:rPr>
        <w:t>змішаних в'яжучих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(двох і більше)</w:t>
      </w:r>
      <w:r w:rsidR="00D20B00">
        <w:rPr>
          <w:rFonts w:ascii="Times New Roman" w:hAnsi="Times New Roman" w:cs="Times New Roman"/>
          <w:bCs/>
          <w:sz w:val="32"/>
          <w:szCs w:val="32"/>
          <w:lang w:val="uk-UA"/>
        </w:rPr>
        <w:t>розчини</w:t>
      </w:r>
      <w:r w:rsidRPr="00BD24E6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717FE9">
        <w:rPr>
          <w:rFonts w:ascii="Times New Roman" w:hAnsi="Times New Roman" w:cs="Times New Roman"/>
          <w:bCs/>
          <w:sz w:val="32"/>
          <w:szCs w:val="32"/>
          <w:lang w:val="uk-UA"/>
        </w:rPr>
        <w:t>бувають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складні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6725F2" w:rsidRDefault="00BD24E6" w:rsidP="001404F6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До в’яжучих 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 xml:space="preserve">належить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вапно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6725F2"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цемент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6725F2">
        <w:rPr>
          <w:rFonts w:ascii="Times New Roman" w:hAnsi="Times New Roman" w:cs="Times New Roman"/>
          <w:sz w:val="32"/>
          <w:szCs w:val="32"/>
          <w:u w:val="single"/>
          <w:lang w:val="uk-UA"/>
        </w:rPr>
        <w:t>,</w:t>
      </w:r>
      <w:r w:rsidR="006725F2" w:rsidRPr="006725F2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 xml:space="preserve">глина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6725F2"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 xml:space="preserve">глей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 w:rsidR="006725F2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,  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6725F2"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гіпс</w:t>
      </w:r>
      <w:r w:rsidR="006725F2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6725F2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6725F2" w:rsidRPr="001404F6" w:rsidRDefault="001404F6" w:rsidP="001404F6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1404F6">
        <w:rPr>
          <w:rFonts w:ascii="Times New Roman" w:hAnsi="Times New Roman" w:cs="Times New Roman"/>
          <w:sz w:val="32"/>
          <w:szCs w:val="32"/>
          <w:lang w:val="uk-UA"/>
        </w:rPr>
        <w:t>Розчини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, які 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вміщують невелику кількість в’яжучого </w:t>
      </w:r>
      <w:r>
        <w:rPr>
          <w:rFonts w:ascii="Times New Roman" w:hAnsi="Times New Roman" w:cs="Times New Roman"/>
          <w:sz w:val="32"/>
          <w:szCs w:val="32"/>
          <w:lang w:val="uk-UA"/>
        </w:rPr>
        <w:t>називають (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пісними</w:t>
      </w:r>
      <w:r>
        <w:rPr>
          <w:rFonts w:ascii="Times New Roman" w:hAnsi="Times New Roman" w:cs="Times New Roman"/>
          <w:sz w:val="32"/>
          <w:szCs w:val="32"/>
          <w:lang w:val="uk-UA"/>
        </w:rPr>
        <w:t>)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  <w:r w:rsidRPr="001404F6">
        <w:rPr>
          <w:rFonts w:ascii="Times New Roman" w:hAnsi="Times New Roman" w:cs="Times New Roman"/>
          <w:sz w:val="32"/>
          <w:szCs w:val="32"/>
        </w:rPr>
        <w:t xml:space="preserve">Вони мало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пластичні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менше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зручні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роботі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proofErr w:type="gramStart"/>
      <w:r w:rsidRPr="001404F6">
        <w:rPr>
          <w:rFonts w:ascii="Times New Roman" w:hAnsi="Times New Roman" w:cs="Times New Roman"/>
          <w:sz w:val="32"/>
          <w:szCs w:val="32"/>
        </w:rPr>
        <w:t>але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й</w:t>
      </w:r>
      <w:proofErr w:type="spellEnd"/>
      <w:proofErr w:type="gram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дають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дуже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малу усадку,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що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є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20B00">
        <w:rPr>
          <w:rFonts w:ascii="Times New Roman" w:hAnsi="Times New Roman" w:cs="Times New Roman"/>
          <w:sz w:val="32"/>
          <w:szCs w:val="32"/>
        </w:rPr>
        <w:t>цінним</w:t>
      </w:r>
      <w:proofErr w:type="spellEnd"/>
      <w:r w:rsidR="00D20B00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="00D20B00">
        <w:rPr>
          <w:rFonts w:ascii="Times New Roman" w:hAnsi="Times New Roman" w:cs="Times New Roman"/>
          <w:sz w:val="32"/>
          <w:szCs w:val="32"/>
        </w:rPr>
        <w:t>облицювальних</w:t>
      </w:r>
      <w:proofErr w:type="spellEnd"/>
      <w:r w:rsidR="00D20B00">
        <w:rPr>
          <w:rFonts w:ascii="Times New Roman" w:hAnsi="Times New Roman" w:cs="Times New Roman"/>
          <w:sz w:val="32"/>
          <w:szCs w:val="32"/>
        </w:rPr>
        <w:t xml:space="preserve"> робот</w:t>
      </w:r>
      <w:r w:rsidR="00D20B00">
        <w:rPr>
          <w:rFonts w:ascii="Times New Roman" w:hAnsi="Times New Roman" w:cs="Times New Roman"/>
          <w:sz w:val="32"/>
          <w:szCs w:val="32"/>
          <w:lang w:val="uk-UA"/>
        </w:rPr>
        <w:t>ах</w:t>
      </w:r>
      <w:r w:rsidRPr="001404F6">
        <w:rPr>
          <w:rFonts w:ascii="Times New Roman" w:hAnsi="Times New Roman" w:cs="Times New Roman"/>
          <w:sz w:val="32"/>
          <w:szCs w:val="32"/>
        </w:rPr>
        <w:t>.</w:t>
      </w:r>
    </w:p>
    <w:p w:rsidR="006725F2" w:rsidRDefault="001404F6" w:rsidP="001404F6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Розчини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, які мають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надлишок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в’яжучого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матеріалу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називають (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жирними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). </w:t>
      </w:r>
      <w:r w:rsidRPr="001404F6">
        <w:rPr>
          <w:rFonts w:ascii="Times New Roman" w:hAnsi="Times New Roman" w:cs="Times New Roman"/>
          <w:sz w:val="32"/>
          <w:szCs w:val="32"/>
        </w:rPr>
        <w:t xml:space="preserve">Вони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пластичні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proofErr w:type="gramStart"/>
      <w:r w:rsidRPr="001404F6">
        <w:rPr>
          <w:rFonts w:ascii="Times New Roman" w:hAnsi="Times New Roman" w:cs="Times New Roman"/>
          <w:sz w:val="32"/>
          <w:szCs w:val="32"/>
        </w:rPr>
        <w:t>але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й</w:t>
      </w:r>
      <w:proofErr w:type="spellEnd"/>
      <w:proofErr w:type="gram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дають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усадку,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розтріскуються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>.</w:t>
      </w:r>
    </w:p>
    <w:p w:rsidR="00ED1298" w:rsidRDefault="001404F6" w:rsidP="00ED1298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А середньо арифметичний між цими є розчин який називають (</w:t>
      </w:r>
      <w:r w:rsidRPr="003B3120">
        <w:rPr>
          <w:rFonts w:ascii="Times New Roman" w:hAnsi="Times New Roman" w:cs="Times New Roman"/>
          <w:b/>
          <w:color w:val="CC0099"/>
          <w:sz w:val="32"/>
          <w:szCs w:val="32"/>
          <w:u w:val="single"/>
          <w:lang w:val="uk-UA"/>
        </w:rPr>
        <w:t>нормальним</w:t>
      </w:r>
      <w:r>
        <w:rPr>
          <w:rFonts w:ascii="Times New Roman" w:hAnsi="Times New Roman" w:cs="Times New Roman"/>
          <w:sz w:val="32"/>
          <w:szCs w:val="32"/>
          <w:lang w:val="uk-UA"/>
        </w:rPr>
        <w:t>).</w:t>
      </w:r>
    </w:p>
    <w:p w:rsidR="00BD24E6" w:rsidRPr="0047541C" w:rsidRDefault="00ED1298" w:rsidP="00ED1298">
      <w:pPr>
        <w:spacing w:line="240" w:lineRule="auto"/>
        <w:jc w:val="center"/>
        <w:rPr>
          <w:rFonts w:ascii="Monotype Corsiva" w:hAnsi="Monotype Corsiva" w:cs="Times New Roman"/>
          <w:b/>
          <w:i/>
          <w:color w:val="0000FF"/>
          <w:sz w:val="56"/>
          <w:szCs w:val="56"/>
          <w:lang w:val="uk-UA"/>
        </w:rPr>
      </w:pPr>
      <w:r w:rsidRPr="0047541C">
        <w:rPr>
          <w:rFonts w:ascii="Monotype Corsiva" w:hAnsi="Monotype Corsiva" w:cs="Times New Roman"/>
          <w:b/>
          <w:i/>
          <w:color w:val="0000FF"/>
          <w:sz w:val="56"/>
          <w:szCs w:val="56"/>
          <w:lang w:val="uk-UA"/>
        </w:rPr>
        <w:t>Дякую!</w:t>
      </w:r>
    </w:p>
    <w:p w:rsidR="00552B1A" w:rsidRPr="0047541C" w:rsidRDefault="007D572B" w:rsidP="00552B1A">
      <w:pPr>
        <w:rPr>
          <w:rFonts w:ascii="Times New Roman" w:hAnsi="Times New Roman" w:cs="Times New Roman"/>
          <w:color w:val="0000FF"/>
          <w:sz w:val="36"/>
          <w:szCs w:val="36"/>
          <w:lang w:val="uk-UA"/>
        </w:rPr>
      </w:pPr>
      <w:r w:rsidRPr="0047541C">
        <w:rPr>
          <w:rFonts w:ascii="Monotype Corsiva" w:hAnsi="Monotype Corsiva" w:cs="Times New Roman"/>
          <w:b/>
          <w:iCs/>
          <w:noProof/>
          <w:color w:val="0000FF"/>
          <w:sz w:val="72"/>
          <w:szCs w:val="7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-207645</wp:posOffset>
            </wp:positionH>
            <wp:positionV relativeFrom="page">
              <wp:posOffset>152400</wp:posOffset>
            </wp:positionV>
            <wp:extent cx="3223846" cy="3387969"/>
            <wp:effectExtent l="0" t="0" r="0" b="0"/>
            <wp:wrapSquare wrapText="bothSides"/>
            <wp:docPr id="1" name="Рисунок 1" descr="img957c2e782934944233c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img957c2e782934944233c4.gif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541C">
        <w:rPr>
          <w:rFonts w:ascii="Monotype Corsiva" w:hAnsi="Monotype Corsiva" w:cs="Times New Roman"/>
          <w:b/>
          <w:iCs/>
          <w:color w:val="0000FF"/>
          <w:sz w:val="72"/>
          <w:szCs w:val="72"/>
          <w:lang w:val="uk-UA"/>
        </w:rPr>
        <w:t xml:space="preserve">   </w:t>
      </w:r>
      <w:r w:rsidR="00552B1A" w:rsidRPr="0047541C">
        <w:rPr>
          <w:rFonts w:ascii="Monotype Corsiva" w:hAnsi="Monotype Corsiva" w:cs="Times New Roman"/>
          <w:b/>
          <w:iCs/>
          <w:color w:val="0000FF"/>
          <w:sz w:val="72"/>
          <w:szCs w:val="72"/>
        </w:rPr>
        <w:t>Лист « Незнайки »</w:t>
      </w:r>
    </w:p>
    <w:p w:rsidR="00552B1A" w:rsidRDefault="00552B1A" w:rsidP="00552B1A">
      <w:pPr>
        <w:spacing w:line="240" w:lineRule="auto"/>
        <w:jc w:val="center"/>
        <w:rPr>
          <w:rFonts w:ascii="Monotype Corsiva" w:hAnsi="Monotype Corsiva" w:cs="Times New Roman"/>
          <w:i/>
          <w:sz w:val="40"/>
          <w:szCs w:val="40"/>
          <w:lang w:val="uk-UA"/>
        </w:rPr>
      </w:pP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>Доброго дня мої друзі!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                                 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Ось вирішив вивчити штукатурну справу, але трішки заплутався та і в голові якось все </w:t>
      </w:r>
      <w:r w:rsidR="00403E32">
        <w:rPr>
          <w:rFonts w:ascii="Monotype Corsiva" w:hAnsi="Monotype Corsiva" w:cs="Times New Roman"/>
          <w:i/>
          <w:sz w:val="40"/>
          <w:szCs w:val="40"/>
          <w:lang w:val="uk-UA"/>
        </w:rPr>
        <w:t>перемішалось. Прошу допоможіть</w:t>
      </w:r>
      <w:r w:rsidR="00403E32"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мені розібратися з </w:t>
      </w:r>
      <w:r w:rsidR="00403E32">
        <w:rPr>
          <w:rFonts w:ascii="Monotype Corsiva" w:hAnsi="Monotype Corsiva" w:cs="Times New Roman"/>
          <w:i/>
          <w:sz w:val="40"/>
          <w:szCs w:val="40"/>
          <w:lang w:val="uk-UA"/>
        </w:rPr>
        <w:t>цією проблемою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>. Щось пам’ятаю, а щось забув.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Маю надію</w:t>
      </w:r>
      <w:r w:rsidR="001F76CB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, що ви, 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>як мій друг Знайка</w:t>
      </w:r>
      <w:r w:rsidR="00E7122D">
        <w:rPr>
          <w:rFonts w:ascii="Monotype Corsiva" w:hAnsi="Monotype Corsiva" w:cs="Times New Roman"/>
          <w:i/>
          <w:sz w:val="40"/>
          <w:szCs w:val="40"/>
          <w:lang w:val="uk-UA"/>
        </w:rPr>
        <w:t>,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знаєте все та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>допишете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>потрібну</w:t>
      </w:r>
      <w:r w:rsidRPr="0060004F"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інформацію!</w:t>
      </w:r>
      <w:r>
        <w:rPr>
          <w:rFonts w:ascii="Monotype Corsiva" w:hAnsi="Monotype Corsiva" w:cs="Times New Roman"/>
          <w:i/>
          <w:sz w:val="40"/>
          <w:szCs w:val="40"/>
          <w:lang w:val="uk-UA"/>
        </w:rPr>
        <w:t xml:space="preserve">                                                                      </w:t>
      </w:r>
    </w:p>
    <w:p w:rsidR="00552B1A" w:rsidRPr="001404F6" w:rsidRDefault="00552B1A" w:rsidP="00552B1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60004F">
        <w:rPr>
          <w:rFonts w:ascii="Times New Roman" w:hAnsi="Times New Roman" w:cs="Times New Roman"/>
          <w:b/>
          <w:bCs/>
          <w:sz w:val="32"/>
          <w:szCs w:val="32"/>
          <w:lang w:val="uk-UA"/>
        </w:rPr>
        <w:t>Будівельний розчин</w:t>
      </w:r>
      <w:r w:rsidRPr="0060004F">
        <w:rPr>
          <w:rFonts w:ascii="Times New Roman" w:hAnsi="Times New Roman" w:cs="Times New Roman"/>
          <w:sz w:val="32"/>
          <w:szCs w:val="32"/>
        </w:rPr>
        <w:t> </w:t>
      </w:r>
      <w:r w:rsidRPr="0060004F">
        <w:rPr>
          <w:rFonts w:ascii="Times New Roman" w:hAnsi="Times New Roman" w:cs="Times New Roman"/>
          <w:sz w:val="32"/>
          <w:szCs w:val="32"/>
          <w:lang w:val="uk-UA"/>
        </w:rPr>
        <w:t xml:space="preserve">— поєднує поняття «розчинна суміш», </w:t>
      </w:r>
      <w:hyperlink r:id="rId10" w:tooltip="Сухі будівельні суміші" w:history="1">
        <w:r w:rsidRPr="001404F6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lang w:val="uk-UA"/>
          </w:rPr>
          <w:t>« суха розчинна суміш »</w:t>
        </w:r>
      </w:hyperlink>
      <w:r w:rsidRPr="001404F6">
        <w:rPr>
          <w:rFonts w:ascii="Times New Roman" w:hAnsi="Times New Roman" w:cs="Times New Roman"/>
          <w:sz w:val="32"/>
          <w:szCs w:val="32"/>
          <w:lang w:val="uk-UA"/>
        </w:rPr>
        <w:t>, « розчин ».</w:t>
      </w:r>
    </w:p>
    <w:p w:rsidR="00552B1A" w:rsidRPr="001404F6" w:rsidRDefault="00552B1A" w:rsidP="00552B1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Будівельний розчин складається                                                                                                з одного або декілька 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)</w:t>
      </w:r>
    </w:p>
    <w:p w:rsidR="00552B1A" w:rsidRPr="001404F6" w:rsidRDefault="00552B1A" w:rsidP="00552B1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Будівельний бетон складається                                                                                        з 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з одного або декількох 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)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 xml:space="preserve">+ </w:t>
      </w:r>
      <w:r>
        <w:rPr>
          <w:rFonts w:ascii="Times New Roman" w:hAnsi="Times New Roman" w:cs="Times New Roman"/>
          <w:sz w:val="32"/>
          <w:szCs w:val="32"/>
          <w:lang w:val="uk-UA"/>
        </w:rPr>
        <w:t>(</w:t>
      </w:r>
      <w:r w:rsidR="007D572B"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_______</w:t>
      </w:r>
      <w:r>
        <w:rPr>
          <w:rFonts w:ascii="Times New Roman" w:hAnsi="Times New Roman" w:cs="Times New Roman"/>
          <w:bCs/>
          <w:sz w:val="32"/>
          <w:szCs w:val="32"/>
          <w:u w:val="single"/>
          <w:lang w:val="uk-UA"/>
        </w:rPr>
        <w:t>)</w:t>
      </w:r>
    </w:p>
    <w:p w:rsidR="00552B1A" w:rsidRPr="00BD24E6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Будівельним розчином називають </w:t>
      </w:r>
      <w:hyperlink r:id="rId11" w:tooltip="Матеріал" w:history="1">
        <w:r w:rsidRPr="006725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lang w:val="uk-UA"/>
          </w:rPr>
          <w:t>матеріал</w:t>
        </w:r>
      </w:hyperlink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, що отримується внаслідок затвердіння суміші в'язкої сполуки ( </w:t>
      </w:r>
      <w:r w:rsidR="007D572B">
        <w:rPr>
          <w:rFonts w:ascii="Times New Roman" w:hAnsi="Times New Roman" w:cs="Times New Roman"/>
          <w:sz w:val="32"/>
          <w:szCs w:val="32"/>
          <w:lang w:val="uk-UA"/>
        </w:rPr>
        <w:t>_______,_______,_______,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), дрібного заповнювача ( </w:t>
      </w:r>
      <w:r w:rsidR="007D572B">
        <w:rPr>
          <w:rFonts w:ascii="Times New Roman" w:hAnsi="Times New Roman" w:cs="Times New Roman"/>
          <w:sz w:val="32"/>
          <w:szCs w:val="32"/>
          <w:lang w:val="uk-UA"/>
        </w:rPr>
        <w:t>_______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), </w:t>
      </w:r>
      <w:proofErr w:type="spellStart"/>
      <w:r w:rsidRPr="00BD24E6">
        <w:rPr>
          <w:rFonts w:ascii="Times New Roman" w:hAnsi="Times New Roman" w:cs="Times New Roman"/>
          <w:sz w:val="32"/>
          <w:szCs w:val="32"/>
          <w:lang w:val="uk-UA"/>
        </w:rPr>
        <w:t>затверджувач</w:t>
      </w:r>
      <w:proofErr w:type="spellEnd"/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, затворник ( </w:t>
      </w:r>
      <w:r w:rsidR="007D572B">
        <w:rPr>
          <w:rFonts w:ascii="Times New Roman" w:hAnsi="Times New Roman" w:cs="Times New Roman"/>
          <w:sz w:val="32"/>
          <w:szCs w:val="32"/>
          <w:lang w:val="uk-UA"/>
        </w:rPr>
        <w:t>_______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>) і у необхідних випадках спеціальні добавки.</w:t>
      </w:r>
    </w:p>
    <w:p w:rsidR="00552B1A" w:rsidRDefault="00D20B00" w:rsidP="00552B1A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t>За вид</w:t>
      </w:r>
      <w:r>
        <w:rPr>
          <w:rFonts w:ascii="Times New Roman" w:hAnsi="Times New Roman" w:cs="Times New Roman"/>
          <w:sz w:val="32"/>
          <w:szCs w:val="32"/>
          <w:lang w:val="uk-UA"/>
        </w:rPr>
        <w:t>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застосовува</w:t>
      </w:r>
      <w:r>
        <w:rPr>
          <w:rFonts w:ascii="Times New Roman" w:hAnsi="Times New Roman" w:cs="Times New Roman"/>
          <w:sz w:val="32"/>
          <w:szCs w:val="32"/>
          <w:lang w:val="uk-UA"/>
        </w:rPr>
        <w:t>ної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52B1A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52B1A" w:rsidRPr="00BD24E6">
        <w:rPr>
          <w:rFonts w:ascii="Times New Roman" w:hAnsi="Times New Roman" w:cs="Times New Roman"/>
          <w:sz w:val="32"/>
          <w:szCs w:val="32"/>
        </w:rPr>
        <w:t>в'яжучої</w:t>
      </w:r>
      <w:proofErr w:type="spellEnd"/>
      <w:r w:rsidR="00552B1A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52B1A" w:rsidRPr="00BD24E6">
        <w:rPr>
          <w:rFonts w:ascii="Times New Roman" w:hAnsi="Times New Roman" w:cs="Times New Roman"/>
          <w:sz w:val="32"/>
          <w:szCs w:val="32"/>
        </w:rPr>
        <w:t>сполуки</w:t>
      </w:r>
      <w:proofErr w:type="spellEnd"/>
      <w:r w:rsidR="00552B1A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52B1A" w:rsidRPr="00BD24E6">
        <w:rPr>
          <w:rFonts w:ascii="Times New Roman" w:hAnsi="Times New Roman" w:cs="Times New Roman"/>
          <w:sz w:val="32"/>
          <w:szCs w:val="32"/>
        </w:rPr>
        <w:t>будівельні</w:t>
      </w:r>
      <w:proofErr w:type="spellEnd"/>
      <w:r w:rsidR="00552B1A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52B1A" w:rsidRPr="00BD24E6">
        <w:rPr>
          <w:rFonts w:ascii="Times New Roman" w:hAnsi="Times New Roman" w:cs="Times New Roman"/>
          <w:sz w:val="32"/>
          <w:szCs w:val="32"/>
        </w:rPr>
        <w:t>розчини</w:t>
      </w:r>
      <w:proofErr w:type="spellEnd"/>
      <w:r w:rsidR="00552B1A"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52B1A" w:rsidRPr="00BD24E6">
        <w:rPr>
          <w:rFonts w:ascii="Times New Roman" w:hAnsi="Times New Roman" w:cs="Times New Roman"/>
          <w:sz w:val="32"/>
          <w:szCs w:val="32"/>
        </w:rPr>
        <w:t>бувають</w:t>
      </w:r>
      <w:proofErr w:type="spellEnd"/>
      <w:proofErr w:type="gramStart"/>
      <w:r w:rsidR="00552B1A">
        <w:rPr>
          <w:rFonts w:ascii="Times New Roman" w:hAnsi="Times New Roman" w:cs="Times New Roman"/>
          <w:sz w:val="32"/>
          <w:szCs w:val="32"/>
          <w:lang w:val="uk-UA"/>
        </w:rPr>
        <w:t xml:space="preserve">              </w:t>
      </w:r>
      <w:r w:rsidR="00552B1A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___________</w:t>
      </w:r>
      <w:r w:rsidR="00552B1A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552B1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52B1A"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7D572B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52B1A"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552B1A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___________</w:t>
      </w:r>
      <w:r w:rsidR="00552B1A"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 w:rsidR="00552B1A">
        <w:rPr>
          <w:rFonts w:ascii="Times New Roman" w:hAnsi="Times New Roman" w:cs="Times New Roman"/>
          <w:sz w:val="32"/>
          <w:szCs w:val="32"/>
          <w:u w:val="single"/>
          <w:lang w:val="uk-UA"/>
        </w:rPr>
        <w:t>,</w:t>
      </w:r>
      <w:proofErr w:type="gramEnd"/>
    </w:p>
    <w:p w:rsidR="00552B1A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proofErr w:type="gramStart"/>
      <w:r w:rsidRPr="00BD24E6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D24E6">
        <w:rPr>
          <w:rFonts w:ascii="Times New Roman" w:hAnsi="Times New Roman" w:cs="Times New Roman"/>
          <w:sz w:val="32"/>
          <w:szCs w:val="32"/>
        </w:rPr>
        <w:t>використанням</w:t>
      </w:r>
      <w:proofErr w:type="spellEnd"/>
      <w:r w:rsidRPr="00BD24E6">
        <w:rPr>
          <w:rFonts w:ascii="Times New Roman" w:hAnsi="Times New Roman" w:cs="Times New Roman"/>
          <w:sz w:val="32"/>
          <w:szCs w:val="32"/>
        </w:rPr>
        <w:t xml:space="preserve"> </w:t>
      </w:r>
      <w:r w:rsidRPr="00BD24E6">
        <w:rPr>
          <w:rFonts w:ascii="Times New Roman" w:hAnsi="Times New Roman" w:cs="Times New Roman"/>
          <w:bCs/>
          <w:sz w:val="32"/>
          <w:szCs w:val="32"/>
        </w:rPr>
        <w:t xml:space="preserve">одного </w:t>
      </w:r>
      <w:proofErr w:type="spellStart"/>
      <w:r w:rsidRPr="00BD24E6">
        <w:rPr>
          <w:rFonts w:ascii="Times New Roman" w:hAnsi="Times New Roman" w:cs="Times New Roman"/>
          <w:bCs/>
          <w:sz w:val="32"/>
          <w:szCs w:val="32"/>
        </w:rPr>
        <w:t>в'яжучого</w:t>
      </w:r>
      <w:proofErr w:type="spellEnd"/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розчини бувають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( 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>
        <w:rPr>
          <w:rFonts w:ascii="Times New Roman" w:hAnsi="Times New Roman" w:cs="Times New Roman"/>
          <w:sz w:val="32"/>
          <w:szCs w:val="32"/>
          <w:u w:val="single"/>
          <w:lang w:val="uk-UA"/>
        </w:rPr>
        <w:t>.</w:t>
      </w:r>
    </w:p>
    <w:p w:rsidR="00552B1A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З </w:t>
      </w:r>
      <w:r w:rsidRPr="00717FE9">
        <w:rPr>
          <w:rFonts w:ascii="Times New Roman" w:hAnsi="Times New Roman" w:cs="Times New Roman"/>
          <w:sz w:val="32"/>
          <w:szCs w:val="32"/>
          <w:lang w:val="uk-UA"/>
        </w:rPr>
        <w:t xml:space="preserve">використанням </w:t>
      </w:r>
      <w:r w:rsidRPr="00717FE9">
        <w:rPr>
          <w:rFonts w:ascii="Times New Roman" w:hAnsi="Times New Roman" w:cs="Times New Roman"/>
          <w:bCs/>
          <w:sz w:val="32"/>
          <w:szCs w:val="32"/>
          <w:lang w:val="uk-UA"/>
        </w:rPr>
        <w:t>змішаних в'яжучих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(двох і більше)</w:t>
      </w:r>
      <w:r w:rsidR="00D20B00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7F3D53">
        <w:rPr>
          <w:rFonts w:ascii="Times New Roman" w:hAnsi="Times New Roman" w:cs="Times New Roman"/>
          <w:bCs/>
          <w:sz w:val="32"/>
          <w:szCs w:val="32"/>
          <w:lang w:val="uk-UA"/>
        </w:rPr>
        <w:t>розчини</w:t>
      </w:r>
      <w:r w:rsidRPr="00BD24E6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бувають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F3D53">
        <w:rPr>
          <w:rFonts w:ascii="Times New Roman" w:hAnsi="Times New Roman" w:cs="Times New Roman"/>
          <w:sz w:val="32"/>
          <w:szCs w:val="32"/>
          <w:u w:val="single"/>
          <w:lang w:val="uk-UA"/>
        </w:rPr>
        <w:t>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552B1A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До в’яжучих належить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)</w:t>
      </w:r>
      <w:r>
        <w:rPr>
          <w:rFonts w:ascii="Times New Roman" w:hAnsi="Times New Roman" w:cs="Times New Roman"/>
          <w:sz w:val="32"/>
          <w:szCs w:val="32"/>
          <w:u w:val="single"/>
          <w:lang w:val="uk-UA"/>
        </w:rPr>
        <w:t>,</w:t>
      </w:r>
      <w:r w:rsidRPr="006725F2"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 w:rsidRPr="0060004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BD24E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>
        <w:rPr>
          <w:rFonts w:ascii="Times New Roman" w:hAnsi="Times New Roman" w:cs="Times New Roman"/>
          <w:sz w:val="32"/>
          <w:szCs w:val="32"/>
          <w:u w:val="single"/>
          <w:lang w:val="uk-UA"/>
        </w:rPr>
        <w:t xml:space="preserve">,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</w:t>
      </w:r>
      <w:r w:rsidRPr="00BD24E6">
        <w:rPr>
          <w:rFonts w:ascii="Times New Roman" w:hAnsi="Times New Roman" w:cs="Times New Roman"/>
          <w:sz w:val="32"/>
          <w:szCs w:val="32"/>
          <w:u w:val="single"/>
          <w:lang w:val="uk-UA"/>
        </w:rPr>
        <w:t>)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552B1A" w:rsidRPr="001404F6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1404F6">
        <w:rPr>
          <w:rFonts w:ascii="Times New Roman" w:hAnsi="Times New Roman" w:cs="Times New Roman"/>
          <w:sz w:val="32"/>
          <w:szCs w:val="32"/>
          <w:lang w:val="uk-UA"/>
        </w:rPr>
        <w:t>Розчини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, які 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вміщують невелику кількість в’яжучого </w:t>
      </w:r>
      <w:r>
        <w:rPr>
          <w:rFonts w:ascii="Times New Roman" w:hAnsi="Times New Roman" w:cs="Times New Roman"/>
          <w:sz w:val="32"/>
          <w:szCs w:val="32"/>
          <w:lang w:val="uk-UA"/>
        </w:rPr>
        <w:t>називають 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</w:t>
      </w:r>
      <w:r>
        <w:rPr>
          <w:rFonts w:ascii="Times New Roman" w:hAnsi="Times New Roman" w:cs="Times New Roman"/>
          <w:sz w:val="32"/>
          <w:szCs w:val="32"/>
          <w:lang w:val="uk-UA"/>
        </w:rPr>
        <w:t>)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  <w:r w:rsidRPr="001404F6">
        <w:rPr>
          <w:rFonts w:ascii="Times New Roman" w:hAnsi="Times New Roman" w:cs="Times New Roman"/>
          <w:sz w:val="32"/>
          <w:szCs w:val="32"/>
        </w:rPr>
        <w:t xml:space="preserve">Вони мало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пластичні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менше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зручні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роботі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proofErr w:type="gramStart"/>
      <w:r w:rsidRPr="001404F6">
        <w:rPr>
          <w:rFonts w:ascii="Times New Roman" w:hAnsi="Times New Roman" w:cs="Times New Roman"/>
          <w:sz w:val="32"/>
          <w:szCs w:val="32"/>
        </w:rPr>
        <w:t>але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й</w:t>
      </w:r>
      <w:proofErr w:type="spellEnd"/>
      <w:proofErr w:type="gram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дають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дуже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малу усадку,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що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є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20B00">
        <w:rPr>
          <w:rFonts w:ascii="Times New Roman" w:hAnsi="Times New Roman" w:cs="Times New Roman"/>
          <w:sz w:val="32"/>
          <w:szCs w:val="32"/>
        </w:rPr>
        <w:t>цінним</w:t>
      </w:r>
      <w:proofErr w:type="spellEnd"/>
      <w:r w:rsidR="00D20B00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="00D20B00">
        <w:rPr>
          <w:rFonts w:ascii="Times New Roman" w:hAnsi="Times New Roman" w:cs="Times New Roman"/>
          <w:sz w:val="32"/>
          <w:szCs w:val="32"/>
        </w:rPr>
        <w:t>облицювальних</w:t>
      </w:r>
      <w:proofErr w:type="spellEnd"/>
      <w:r w:rsidR="00D20B00">
        <w:rPr>
          <w:rFonts w:ascii="Times New Roman" w:hAnsi="Times New Roman" w:cs="Times New Roman"/>
          <w:sz w:val="32"/>
          <w:szCs w:val="32"/>
        </w:rPr>
        <w:t xml:space="preserve"> робот</w:t>
      </w:r>
      <w:r w:rsidR="00D20B00">
        <w:rPr>
          <w:rFonts w:ascii="Times New Roman" w:hAnsi="Times New Roman" w:cs="Times New Roman"/>
          <w:sz w:val="32"/>
          <w:szCs w:val="32"/>
          <w:lang w:val="uk-UA"/>
        </w:rPr>
        <w:t>ах</w:t>
      </w:r>
      <w:r w:rsidRPr="001404F6">
        <w:rPr>
          <w:rFonts w:ascii="Times New Roman" w:hAnsi="Times New Roman" w:cs="Times New Roman"/>
          <w:sz w:val="32"/>
          <w:szCs w:val="32"/>
        </w:rPr>
        <w:t>.</w:t>
      </w:r>
    </w:p>
    <w:p w:rsidR="00552B1A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Розчини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, які мають</w:t>
      </w:r>
      <w:r w:rsidRPr="001404F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надлишок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в’яжучого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матеріалу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називають 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__________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). </w:t>
      </w:r>
      <w:r w:rsidRPr="001404F6">
        <w:rPr>
          <w:rFonts w:ascii="Times New Roman" w:hAnsi="Times New Roman" w:cs="Times New Roman"/>
          <w:sz w:val="32"/>
          <w:szCs w:val="32"/>
        </w:rPr>
        <w:t xml:space="preserve">Вони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пластичні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proofErr w:type="gramStart"/>
      <w:r w:rsidRPr="001404F6">
        <w:rPr>
          <w:rFonts w:ascii="Times New Roman" w:hAnsi="Times New Roman" w:cs="Times New Roman"/>
          <w:sz w:val="32"/>
          <w:szCs w:val="32"/>
        </w:rPr>
        <w:t>але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й</w:t>
      </w:r>
      <w:proofErr w:type="spellEnd"/>
      <w:proofErr w:type="gramEnd"/>
      <w:r w:rsidRPr="001404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дають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 xml:space="preserve"> усадку, </w:t>
      </w:r>
      <w:proofErr w:type="spellStart"/>
      <w:r w:rsidRPr="001404F6">
        <w:rPr>
          <w:rFonts w:ascii="Times New Roman" w:hAnsi="Times New Roman" w:cs="Times New Roman"/>
          <w:sz w:val="32"/>
          <w:szCs w:val="32"/>
        </w:rPr>
        <w:t>розтріскуються</w:t>
      </w:r>
      <w:proofErr w:type="spellEnd"/>
      <w:r w:rsidRPr="001404F6">
        <w:rPr>
          <w:rFonts w:ascii="Times New Roman" w:hAnsi="Times New Roman" w:cs="Times New Roman"/>
          <w:sz w:val="32"/>
          <w:szCs w:val="32"/>
        </w:rPr>
        <w:t>.</w:t>
      </w:r>
    </w:p>
    <w:p w:rsidR="00552B1A" w:rsidRDefault="00552B1A" w:rsidP="00552B1A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А середньо арифметичний між цими є розчин який називають (</w:t>
      </w:r>
      <w:r w:rsidR="007D572B">
        <w:rPr>
          <w:rFonts w:ascii="Times New Roman" w:hAnsi="Times New Roman" w:cs="Times New Roman"/>
          <w:sz w:val="32"/>
          <w:szCs w:val="32"/>
          <w:u w:val="single"/>
          <w:lang w:val="uk-UA"/>
        </w:rPr>
        <w:t>___________</w:t>
      </w:r>
      <w:r>
        <w:rPr>
          <w:rFonts w:ascii="Times New Roman" w:hAnsi="Times New Roman" w:cs="Times New Roman"/>
          <w:sz w:val="32"/>
          <w:szCs w:val="32"/>
          <w:lang w:val="uk-UA"/>
        </w:rPr>
        <w:t>).</w:t>
      </w:r>
    </w:p>
    <w:p w:rsidR="00552B1A" w:rsidRPr="005D0327" w:rsidRDefault="00552B1A" w:rsidP="005D0327">
      <w:pPr>
        <w:spacing w:line="240" w:lineRule="auto"/>
        <w:jc w:val="center"/>
        <w:rPr>
          <w:rFonts w:ascii="Monotype Corsiva" w:hAnsi="Monotype Corsiva" w:cs="Times New Roman"/>
          <w:b/>
          <w:i/>
          <w:color w:val="0000FF"/>
          <w:sz w:val="56"/>
          <w:szCs w:val="56"/>
          <w:lang w:val="en-US"/>
        </w:rPr>
      </w:pPr>
      <w:r w:rsidRPr="0047541C">
        <w:rPr>
          <w:rFonts w:ascii="Monotype Corsiva" w:hAnsi="Monotype Corsiva" w:cs="Times New Roman"/>
          <w:b/>
          <w:i/>
          <w:color w:val="0000FF"/>
          <w:sz w:val="56"/>
          <w:szCs w:val="56"/>
          <w:lang w:val="uk-UA"/>
        </w:rPr>
        <w:t>Дякую!</w:t>
      </w:r>
      <w:r w:rsidR="0047541C">
        <w:rPr>
          <w:rFonts w:ascii="Monotype Corsiva" w:hAnsi="Monotype Corsiva" w:cs="Times New Roman"/>
          <w:b/>
          <w:iCs/>
          <w:color w:val="0000FF"/>
          <w:sz w:val="72"/>
          <w:szCs w:val="72"/>
          <w:lang w:val="uk-UA"/>
        </w:rPr>
        <w:t xml:space="preserve">   </w:t>
      </w:r>
    </w:p>
    <w:sectPr w:rsidR="00552B1A" w:rsidRPr="005D0327" w:rsidSect="00ED129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77DA6"/>
    <w:rsid w:val="001404F6"/>
    <w:rsid w:val="001F76CB"/>
    <w:rsid w:val="00377DA6"/>
    <w:rsid w:val="003B3120"/>
    <w:rsid w:val="003F3157"/>
    <w:rsid w:val="00403E32"/>
    <w:rsid w:val="0047541C"/>
    <w:rsid w:val="00525801"/>
    <w:rsid w:val="00552B1A"/>
    <w:rsid w:val="005D0327"/>
    <w:rsid w:val="0060004F"/>
    <w:rsid w:val="006725F2"/>
    <w:rsid w:val="00717FE9"/>
    <w:rsid w:val="00790CEE"/>
    <w:rsid w:val="007D572B"/>
    <w:rsid w:val="007F3D53"/>
    <w:rsid w:val="00BD24E6"/>
    <w:rsid w:val="00D20B00"/>
    <w:rsid w:val="00E7122D"/>
    <w:rsid w:val="00ED1298"/>
    <w:rsid w:val="00FB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0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F%D1%96%D1%81%D0%BE%D0%B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uk.wikipedia.org/wiki/%D0%A6%D0%B5%D0%BC%D0%B5%D0%BD%D1%8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C%D0%B0%D1%82%D0%B5%D1%80%D1%96%D0%B0%D0%BB" TargetMode="External"/><Relationship Id="rId11" Type="http://schemas.openxmlformats.org/officeDocument/2006/relationships/hyperlink" Target="http://uk.wikipedia.org/wiki/%D0%9C%D0%B0%D1%82%D0%B5%D1%80%D1%96%D0%B0%D0%BB" TargetMode="External"/><Relationship Id="rId5" Type="http://schemas.openxmlformats.org/officeDocument/2006/relationships/hyperlink" Target="http://uk.wikipedia.org/wiki/%D0%A1%D1%83%D1%85%D1%96_%D0%B1%D1%83%D0%B4%D1%96%D0%B2%D0%B5%D0%BB%D1%8C%D0%BD%D1%96_%D1%81%D1%83%D0%BC%D1%96%D1%88%D1%96" TargetMode="External"/><Relationship Id="rId10" Type="http://schemas.openxmlformats.org/officeDocument/2006/relationships/hyperlink" Target="http://uk.wikipedia.org/wiki/%D0%A1%D1%83%D1%85%D1%96_%D0%B1%D1%83%D0%B4%D1%96%D0%B2%D0%B5%D0%BB%D1%8C%D0%BD%D1%96_%D1%81%D1%83%D0%BC%D1%96%D1%88%D1%96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uk.wikipedia.org/wiki/%D0%92%D0%BE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2014-11-18T18:31:00Z</dcterms:created>
  <dcterms:modified xsi:type="dcterms:W3CDTF">2014-12-14T12:21:00Z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